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D7F3" w14:textId="5D036252" w:rsidR="00E01C95" w:rsidRPr="00FF365B" w:rsidRDefault="00E01C95" w:rsidP="00E01C95">
      <w:pPr>
        <w:pStyle w:val="p1"/>
      </w:pPr>
      <w:r w:rsidRPr="00FF365B">
        <w:t>Eshan Arora is the President of Dalhousie Medical School’s Class of 2028</w:t>
      </w:r>
      <w:r w:rsidRPr="00FF365B">
        <w:t xml:space="preserve"> (Nova Scotia)</w:t>
      </w:r>
      <w:r w:rsidRPr="00FF365B">
        <w:t>, Student Representative on Dalhousie’s Board of Governors and Senate, and Councillor on</w:t>
      </w:r>
      <w:r w:rsidRPr="00FF365B">
        <w:t xml:space="preserve"> </w:t>
      </w:r>
      <w:r w:rsidRPr="00FF365B">
        <w:t>Dalhousie</w:t>
      </w:r>
      <w:r w:rsidRPr="00FF365B">
        <w:t>’s</w:t>
      </w:r>
      <w:r w:rsidRPr="00FF365B">
        <w:t xml:space="preserve"> Student Union. He has served on institutional task forces addressing racialized violence, accessibility in course design, and inclusive pedagogy—bringing a strong governance foundation and equity lens to high-level </w:t>
      </w:r>
      <w:proofErr w:type="gramStart"/>
      <w:r w:rsidRPr="00FF365B">
        <w:t>policy-making</w:t>
      </w:r>
      <w:proofErr w:type="gramEnd"/>
      <w:r w:rsidRPr="00FF365B">
        <w:t>.</w:t>
      </w:r>
    </w:p>
    <w:p w14:paraId="097FA9A4" w14:textId="4B5A65EF" w:rsidR="00E01C95" w:rsidRPr="00FF365B" w:rsidRDefault="00E01C95" w:rsidP="00E01C95">
      <w:pPr>
        <w:pStyle w:val="p1"/>
      </w:pPr>
      <w:r w:rsidRPr="00FF365B">
        <w:t xml:space="preserve">Nationally recognized for his leadership, Eshan is the Program Lead of the </w:t>
      </w:r>
      <w:r w:rsidRPr="00FF365B">
        <w:rPr>
          <w:rStyle w:val="s1"/>
          <w:rFonts w:eastAsiaTheme="majorEastAsia"/>
        </w:rPr>
        <w:t>Dalhousie Science Scholars &amp; Leaders Program (DSSLP)</w:t>
      </w:r>
      <w:r w:rsidRPr="00FF365B">
        <w:t xml:space="preserve"> and Founder/President of the </w:t>
      </w:r>
      <w:r w:rsidRPr="00FF365B">
        <w:rPr>
          <w:rStyle w:val="s1"/>
          <w:rFonts w:eastAsiaTheme="majorEastAsia"/>
        </w:rPr>
        <w:t>Dalhousie Science Scholars &amp; Leaders Society (DSSLS)</w:t>
      </w:r>
      <w:r w:rsidRPr="00FF365B">
        <w:t xml:space="preserve">. Through this initiative, he builds culturally responsive mentorship pipelines and inclusive learning communities to support underrepresented minority students in STEMM. In partnership with the </w:t>
      </w:r>
      <w:r w:rsidRPr="00FF365B">
        <w:rPr>
          <w:rStyle w:val="s1"/>
          <w:rFonts w:eastAsiaTheme="majorEastAsia"/>
        </w:rPr>
        <w:t>UN Women-in-STEM Ambassador</w:t>
      </w:r>
      <w:r w:rsidRPr="00FF365B">
        <w:t xml:space="preserve">, Eshan conducted an </w:t>
      </w:r>
      <w:proofErr w:type="gramStart"/>
      <w:r w:rsidRPr="00FF365B">
        <w:t>internationally-benchmarked</w:t>
      </w:r>
      <w:proofErr w:type="gramEnd"/>
      <w:r w:rsidRPr="00FF365B">
        <w:t xml:space="preserve"> formal program evaluation demonstrating significant improvements in academic belonging, self-efficacy, and access to hidden curricula.</w:t>
      </w:r>
    </w:p>
    <w:p w14:paraId="73CC8EF5" w14:textId="3E63EB93" w:rsidR="00E01C95" w:rsidRPr="00FF365B" w:rsidRDefault="00E01C95" w:rsidP="00E01C95">
      <w:pPr>
        <w:pStyle w:val="p1"/>
      </w:pPr>
      <w:r w:rsidRPr="00FF365B">
        <w:t xml:space="preserve">Eshan also collaborated with Mi’kmaq Elders to develop a </w:t>
      </w:r>
      <w:r w:rsidRPr="00FF365B">
        <w:rPr>
          <w:rStyle w:val="s1"/>
          <w:rFonts w:eastAsiaTheme="majorEastAsia"/>
        </w:rPr>
        <w:t>cost-of-living bursary for Band-funded students</w:t>
      </w:r>
      <w:r w:rsidRPr="00FF365B">
        <w:t>, helping reduce financial barriers and foster Indigenous student retention.</w:t>
      </w:r>
    </w:p>
    <w:p w14:paraId="204D15CB" w14:textId="17F7BB65" w:rsidR="00E01C95" w:rsidRPr="00FF365B" w:rsidRDefault="00E01C95" w:rsidP="00E01C95">
      <w:pPr>
        <w:pStyle w:val="p3"/>
      </w:pPr>
      <w:r w:rsidRPr="00FF365B">
        <w:rPr>
          <w:rStyle w:val="s2"/>
          <w:rFonts w:eastAsiaTheme="majorEastAsia"/>
        </w:rPr>
        <w:t xml:space="preserve">Eshan holds a </w:t>
      </w:r>
      <w:r w:rsidRPr="00FF365B">
        <w:t>First-Class Honours degree in Medical Sciences</w:t>
      </w:r>
      <w:r w:rsidRPr="00FF365B">
        <w:rPr>
          <w:rStyle w:val="s2"/>
          <w:rFonts w:eastAsiaTheme="majorEastAsia"/>
        </w:rPr>
        <w:t xml:space="preserve"> from Dalhousie, complemented by </w:t>
      </w:r>
      <w:r w:rsidRPr="00FF365B">
        <w:rPr>
          <w:rStyle w:val="s2"/>
          <w:rFonts w:eastAsiaTheme="majorEastAsia"/>
        </w:rPr>
        <w:t>C</w:t>
      </w:r>
      <w:r w:rsidRPr="00FF365B">
        <w:rPr>
          <w:rStyle w:val="s2"/>
          <w:rFonts w:eastAsiaTheme="majorEastAsia"/>
        </w:rPr>
        <w:t xml:space="preserve">ertificates in </w:t>
      </w:r>
      <w:r w:rsidRPr="00FF365B">
        <w:t>Science Leadership &amp; Communication</w:t>
      </w:r>
      <w:r w:rsidRPr="00FF365B">
        <w:rPr>
          <w:rStyle w:val="s2"/>
          <w:rFonts w:eastAsiaTheme="majorEastAsia"/>
        </w:rPr>
        <w:t xml:space="preserve">, </w:t>
      </w:r>
      <w:r w:rsidRPr="00FF365B">
        <w:t>Medical Humanities</w:t>
      </w:r>
      <w:r w:rsidRPr="00FF365B">
        <w:rPr>
          <w:rStyle w:val="s2"/>
          <w:rFonts w:eastAsiaTheme="majorEastAsia"/>
        </w:rPr>
        <w:t xml:space="preserve">, and </w:t>
      </w:r>
      <w:r w:rsidRPr="00FF365B">
        <w:t>Intercultural Communication</w:t>
      </w:r>
      <w:r w:rsidRPr="00FF365B">
        <w:rPr>
          <w:rStyle w:val="s2"/>
          <w:rFonts w:eastAsiaTheme="majorEastAsia"/>
        </w:rPr>
        <w:t xml:space="preserve">. He is multilingual in English, Hindi, French, and Spanish, and holds formal </w:t>
      </w:r>
      <w:r w:rsidRPr="00FF365B">
        <w:rPr>
          <w:rStyle w:val="s2"/>
          <w:rFonts w:eastAsiaTheme="majorEastAsia"/>
        </w:rPr>
        <w:t>Certifications</w:t>
      </w:r>
      <w:r w:rsidRPr="00FF365B">
        <w:rPr>
          <w:rStyle w:val="s2"/>
          <w:rFonts w:eastAsiaTheme="majorEastAsia"/>
        </w:rPr>
        <w:t xml:space="preserve"> in </w:t>
      </w:r>
      <w:r w:rsidRPr="00FF365B">
        <w:t>Equity, Diversity, and Inclusion</w:t>
      </w:r>
      <w:r w:rsidRPr="00FF365B">
        <w:rPr>
          <w:rStyle w:val="s2"/>
          <w:rFonts w:eastAsiaTheme="majorEastAsia"/>
        </w:rPr>
        <w:t xml:space="preserve"> and </w:t>
      </w:r>
      <w:r w:rsidRPr="00FF365B">
        <w:t>Choosing Wisely Canada</w:t>
      </w:r>
      <w:r w:rsidRPr="00FF365B">
        <w:rPr>
          <w:rStyle w:val="s2"/>
          <w:rFonts w:eastAsiaTheme="majorEastAsia"/>
        </w:rPr>
        <w:t>.</w:t>
      </w:r>
    </w:p>
    <w:p w14:paraId="1606DD18" w14:textId="2C92497E" w:rsidR="00FF365B" w:rsidRPr="00FF365B" w:rsidRDefault="00FF365B" w:rsidP="00FF365B">
      <w:pPr>
        <w:pStyle w:val="p3"/>
        <w:rPr>
          <w:rStyle w:val="s2"/>
          <w:rFonts w:eastAsiaTheme="majorEastAsia"/>
        </w:rPr>
      </w:pPr>
      <w:r w:rsidRPr="00FF365B">
        <w:rPr>
          <w:rStyle w:val="s2"/>
          <w:rFonts w:eastAsiaTheme="majorEastAsia"/>
        </w:rPr>
        <w:t>Recipient of</w:t>
      </w:r>
      <w:r w:rsidRPr="00FF365B">
        <w:rPr>
          <w:rStyle w:val="s2"/>
          <w:rFonts w:eastAsiaTheme="majorEastAsia"/>
        </w:rPr>
        <w:t xml:space="preserve"> Dalhousie’s </w:t>
      </w:r>
      <w:r w:rsidRPr="00FF365B">
        <w:t>Board of Governors Award</w:t>
      </w:r>
      <w:r w:rsidRPr="00FF365B">
        <w:rPr>
          <w:rStyle w:val="s2"/>
          <w:rFonts w:eastAsiaTheme="majorEastAsia"/>
        </w:rPr>
        <w:t xml:space="preserve">, the </w:t>
      </w:r>
      <w:r w:rsidRPr="00FF365B">
        <w:t>President’s Award for the Advancement of EDIA</w:t>
      </w:r>
      <w:r w:rsidRPr="00FF365B">
        <w:rPr>
          <w:rStyle w:val="s2"/>
          <w:rFonts w:eastAsiaTheme="majorEastAsia"/>
        </w:rPr>
        <w:t xml:space="preserve">, and the </w:t>
      </w:r>
      <w:r w:rsidRPr="00FF365B">
        <w:t>Student Union Councillor of the Year Award</w:t>
      </w:r>
      <w:r w:rsidRPr="00FF365B">
        <w:rPr>
          <w:rStyle w:val="s2"/>
          <w:rFonts w:eastAsiaTheme="majorEastAsia"/>
        </w:rPr>
        <w:t xml:space="preserve">. Eshan’s CFMS platform emphasizes </w:t>
      </w:r>
      <w:r w:rsidRPr="00FF365B">
        <w:t>federal representation, regional equity, IDD-inclusive education, and open-access student advocacy</w:t>
      </w:r>
      <w:r w:rsidRPr="00FF365B">
        <w:rPr>
          <w:rStyle w:val="s2"/>
          <w:rFonts w:eastAsiaTheme="majorEastAsia"/>
        </w:rPr>
        <w:t>—all grounded in a commitment to equity and collaborative change-making.</w:t>
      </w:r>
    </w:p>
    <w:p w14:paraId="3F247913" w14:textId="77777777" w:rsidR="00F7506A" w:rsidRPr="00FF365B" w:rsidRDefault="00F7506A" w:rsidP="00E01C95"/>
    <w:sectPr w:rsidR="00F7506A" w:rsidRPr="00FF36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95"/>
    <w:rsid w:val="00380416"/>
    <w:rsid w:val="005779CC"/>
    <w:rsid w:val="00C9442E"/>
    <w:rsid w:val="00E01C95"/>
    <w:rsid w:val="00E77A94"/>
    <w:rsid w:val="00F42172"/>
    <w:rsid w:val="00F7506A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F3EF4"/>
  <w15:chartTrackingRefBased/>
  <w15:docId w15:val="{C9F635F8-D594-1340-9A8C-CF644A90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C9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0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E0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E01C95"/>
  </w:style>
  <w:style w:type="paragraph" w:customStyle="1" w:styleId="p3">
    <w:name w:val="p3"/>
    <w:basedOn w:val="Normal"/>
    <w:rsid w:val="00E0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E0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Eshan Arora</dc:creator>
  <cp:keywords/>
  <dc:description/>
  <cp:lastModifiedBy>Eshan Arora</cp:lastModifiedBy>
  <cp:revision>1</cp:revision>
  <dcterms:created xsi:type="dcterms:W3CDTF">2025-04-22T02:35:00Z</dcterms:created>
  <dcterms:modified xsi:type="dcterms:W3CDTF">2025-04-22T02:47:00Z</dcterms:modified>
</cp:coreProperties>
</file>